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4D" w:rsidRDefault="0095574D">
      <w:pPr>
        <w:pStyle w:val="a4"/>
        <w:kinsoku/>
        <w:adjustRightInd/>
        <w:jc w:val="center"/>
        <w:rPr>
          <w:rFonts w:ascii="ＭＳ 明朝" w:cs="Times New Roman"/>
          <w:color w:val="000000"/>
        </w:rPr>
      </w:pPr>
      <w:bookmarkStart w:id="0" w:name="_GoBack"/>
      <w:bookmarkEnd w:id="0"/>
      <w:r>
        <w:rPr>
          <w:rFonts w:hint="eastAsia"/>
          <w:color w:val="000000"/>
          <w:sz w:val="24"/>
          <w:szCs w:val="24"/>
        </w:rPr>
        <w:t>受</w:t>
      </w:r>
      <w:r>
        <w:rPr>
          <w:rFonts w:cs="Times New Roman"/>
          <w:color w:val="000000"/>
          <w:sz w:val="24"/>
          <w:szCs w:val="24"/>
        </w:rPr>
        <w:t xml:space="preserve"> </w:t>
      </w:r>
      <w:r>
        <w:rPr>
          <w:rFonts w:hint="eastAsia"/>
          <w:color w:val="000000"/>
          <w:sz w:val="24"/>
          <w:szCs w:val="24"/>
        </w:rPr>
        <w:t>託</w:t>
      </w:r>
      <w:r>
        <w:rPr>
          <w:rFonts w:cs="Times New Roman"/>
          <w:color w:val="000000"/>
          <w:sz w:val="24"/>
          <w:szCs w:val="24"/>
        </w:rPr>
        <w:t xml:space="preserve"> </w:t>
      </w:r>
      <w:r>
        <w:rPr>
          <w:rFonts w:hint="eastAsia"/>
          <w:color w:val="000000"/>
          <w:sz w:val="24"/>
          <w:szCs w:val="24"/>
        </w:rPr>
        <w:t>研</w:t>
      </w:r>
      <w:r>
        <w:rPr>
          <w:rFonts w:cs="Times New Roman"/>
          <w:color w:val="000000"/>
          <w:sz w:val="24"/>
          <w:szCs w:val="24"/>
        </w:rPr>
        <w:t xml:space="preserve"> </w:t>
      </w:r>
      <w:r>
        <w:rPr>
          <w:rFonts w:hint="eastAsia"/>
          <w:color w:val="000000"/>
          <w:sz w:val="24"/>
          <w:szCs w:val="24"/>
        </w:rPr>
        <w:t>究</w:t>
      </w:r>
      <w:r>
        <w:rPr>
          <w:rFonts w:cs="Times New Roman"/>
          <w:color w:val="000000"/>
          <w:sz w:val="24"/>
          <w:szCs w:val="24"/>
        </w:rPr>
        <w:t xml:space="preserve"> </w:t>
      </w:r>
      <w:r>
        <w:rPr>
          <w:rFonts w:hint="eastAsia"/>
          <w:color w:val="000000"/>
          <w:sz w:val="24"/>
          <w:szCs w:val="24"/>
        </w:rPr>
        <w:t>契</w:t>
      </w:r>
      <w:r>
        <w:rPr>
          <w:rFonts w:cs="Times New Roman"/>
          <w:color w:val="000000"/>
          <w:sz w:val="24"/>
          <w:szCs w:val="24"/>
        </w:rPr>
        <w:t xml:space="preserve"> </w:t>
      </w:r>
      <w:r>
        <w:rPr>
          <w:rFonts w:hint="eastAsia"/>
          <w:color w:val="000000"/>
          <w:sz w:val="24"/>
          <w:szCs w:val="24"/>
        </w:rPr>
        <w:t>約</w:t>
      </w:r>
      <w:r>
        <w:rPr>
          <w:rFonts w:cs="Times New Roman"/>
          <w:color w:val="000000"/>
          <w:sz w:val="24"/>
          <w:szCs w:val="24"/>
        </w:rPr>
        <w:t xml:space="preserve"> </w:t>
      </w:r>
      <w:r>
        <w:rPr>
          <w:rFonts w:hint="eastAsia"/>
          <w:color w:val="000000"/>
          <w:sz w:val="24"/>
          <w:szCs w:val="24"/>
        </w:rPr>
        <w:t>書</w:t>
      </w:r>
      <w:r>
        <w:rPr>
          <w:rFonts w:cs="Times New Roman"/>
          <w:color w:val="000000"/>
          <w:sz w:val="24"/>
          <w:szCs w:val="24"/>
        </w:rPr>
        <w:t xml:space="preserve"> </w:t>
      </w:r>
    </w:p>
    <w:p w:rsidR="0095574D" w:rsidRDefault="0095574D">
      <w:pPr>
        <w:pStyle w:val="a4"/>
        <w:kinsoku/>
        <w:adjustRightInd/>
        <w:jc w:val="center"/>
        <w:rPr>
          <w:rFonts w:ascii="ＭＳ 明朝" w:cs="Times New Roman"/>
          <w:color w:val="000000"/>
        </w:rPr>
      </w:pPr>
    </w:p>
    <w:p w:rsidR="0095574D" w:rsidRDefault="0095574D">
      <w:pPr>
        <w:pStyle w:val="a4"/>
        <w:tabs>
          <w:tab w:val="left" w:pos="3604"/>
        </w:tabs>
        <w:kinsoku/>
        <w:adjustRightInd/>
        <w:rPr>
          <w:rFonts w:ascii="ＭＳ 明朝" w:cs="Times New Roman"/>
          <w:color w:val="000000"/>
        </w:rPr>
      </w:pPr>
      <w:r>
        <w:rPr>
          <w:rFonts w:hint="eastAsia"/>
          <w:color w:val="000000"/>
          <w:spacing w:val="2"/>
        </w:rPr>
        <w:t xml:space="preserve">　鹿児島県（以下「甲」という。）と，○○○○○○○○（以下「乙」という。）とは，次の各条に従い受託研究の実施及び成果の取扱いに関する契約を締結する。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（受託研究）</w:t>
      </w:r>
    </w:p>
    <w:p w:rsidR="0095574D" w:rsidRDefault="0095574D">
      <w:pPr>
        <w:pStyle w:val="a4"/>
        <w:kinsoku/>
        <w:adjustRightInd/>
        <w:rPr>
          <w:rFonts w:ascii="ＭＳ 明朝" w:cs="Times New Roman"/>
          <w:color w:val="000000"/>
        </w:rPr>
      </w:pPr>
      <w:r>
        <w:rPr>
          <w:rFonts w:hint="eastAsia"/>
          <w:color w:val="000000"/>
          <w:spacing w:val="2"/>
        </w:rPr>
        <w:t>第１条　甲は，次の受託研究を乙の委託により実施する。</w:t>
      </w:r>
    </w:p>
    <w:p w:rsidR="0095574D" w:rsidRDefault="0095574D">
      <w:pPr>
        <w:pStyle w:val="a4"/>
        <w:kinsoku/>
        <w:adjustRightInd/>
        <w:rPr>
          <w:rFonts w:ascii="ＭＳ 明朝" w:cs="Times New Roman"/>
          <w:color w:val="000000"/>
        </w:rPr>
      </w:pPr>
      <w:r>
        <w:rPr>
          <w:rFonts w:hint="eastAsia"/>
          <w:color w:val="000000"/>
          <w:spacing w:val="2"/>
        </w:rPr>
        <w:t>（１）受託研究課題</w:t>
      </w:r>
    </w:p>
    <w:p w:rsidR="0095574D" w:rsidRDefault="0095574D">
      <w:pPr>
        <w:pStyle w:val="a4"/>
        <w:kinsoku/>
        <w:adjustRightInd/>
        <w:rPr>
          <w:rFonts w:ascii="ＭＳ 明朝" w:cs="Times New Roman"/>
          <w:color w:val="000000"/>
        </w:rPr>
      </w:pPr>
      <w:r>
        <w:rPr>
          <w:rFonts w:hint="eastAsia"/>
          <w:color w:val="000000"/>
          <w:spacing w:val="2"/>
        </w:rPr>
        <w:t xml:space="preserve">　</w:t>
      </w:r>
      <w:r>
        <w:rPr>
          <w:rFonts w:cs="Times New Roman"/>
          <w:color w:val="000000"/>
        </w:rPr>
        <w:t xml:space="preserve">  </w:t>
      </w:r>
      <w:r>
        <w:rPr>
          <w:rFonts w:hint="eastAsia"/>
          <w:color w:val="000000"/>
          <w:spacing w:val="2"/>
        </w:rPr>
        <w:t xml:space="preserve">　　</w:t>
      </w:r>
    </w:p>
    <w:p w:rsidR="0095574D" w:rsidRDefault="0095574D">
      <w:pPr>
        <w:pStyle w:val="a4"/>
        <w:kinsoku/>
        <w:adjustRightInd/>
        <w:ind w:left="2890" w:hanging="2890"/>
        <w:rPr>
          <w:rFonts w:ascii="ＭＳ 明朝" w:cs="Times New Roman"/>
          <w:color w:val="000000"/>
        </w:rPr>
      </w:pPr>
      <w:r>
        <w:rPr>
          <w:rFonts w:hint="eastAsia"/>
          <w:color w:val="000000"/>
          <w:spacing w:val="2"/>
        </w:rPr>
        <w:t>（２）受託研究内容</w:t>
      </w:r>
    </w:p>
    <w:p w:rsidR="0095574D" w:rsidRDefault="0095574D">
      <w:pPr>
        <w:pStyle w:val="a4"/>
        <w:kinsoku/>
        <w:adjustRightInd/>
        <w:ind w:left="2890" w:hanging="2890"/>
        <w:rPr>
          <w:rFonts w:ascii="ＭＳ 明朝" w:cs="Times New Roman"/>
          <w:color w:val="000000"/>
        </w:rPr>
      </w:pPr>
      <w:r>
        <w:rPr>
          <w:rFonts w:hint="eastAsia"/>
          <w:color w:val="000000"/>
          <w:spacing w:val="2"/>
        </w:rPr>
        <w:t xml:space="preserve">　</w:t>
      </w:r>
      <w:r>
        <w:rPr>
          <w:rFonts w:cs="Times New Roman"/>
          <w:color w:val="000000"/>
        </w:rPr>
        <w:t xml:space="preserve">    </w:t>
      </w:r>
      <w:r>
        <w:rPr>
          <w:rFonts w:hint="eastAsia"/>
          <w:color w:val="000000"/>
          <w:spacing w:val="2"/>
        </w:rPr>
        <w:t xml:space="preserve">　</w:t>
      </w:r>
    </w:p>
    <w:p w:rsidR="0095574D" w:rsidRDefault="0095574D">
      <w:pPr>
        <w:pStyle w:val="a4"/>
        <w:kinsoku/>
        <w:adjustRightInd/>
        <w:rPr>
          <w:rFonts w:ascii="ＭＳ 明朝" w:cs="Times New Roman"/>
          <w:color w:val="000000"/>
        </w:rPr>
      </w:pPr>
      <w:r>
        <w:rPr>
          <w:rFonts w:hint="eastAsia"/>
          <w:color w:val="000000"/>
          <w:spacing w:val="-2"/>
        </w:rPr>
        <w:t>（３）受託研究により期待される効果</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（４）受託研究実施場所</w:t>
      </w:r>
      <w:r>
        <w:rPr>
          <w:rFonts w:cs="Times New Roman"/>
          <w:color w:val="000000"/>
        </w:rPr>
        <w:t xml:space="preserve">         </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（５）受託研究の実施期間</w:t>
      </w:r>
    </w:p>
    <w:p w:rsidR="0095574D" w:rsidRDefault="0095574D">
      <w:pPr>
        <w:pStyle w:val="a4"/>
        <w:kinsoku/>
        <w:adjustRightInd/>
        <w:rPr>
          <w:rFonts w:ascii="ＭＳ 明朝" w:cs="Times New Roman"/>
          <w:color w:val="000000"/>
        </w:rPr>
      </w:pPr>
      <w:r>
        <w:rPr>
          <w:rFonts w:hint="eastAsia"/>
          <w:color w:val="000000"/>
          <w:spacing w:val="2"/>
        </w:rPr>
        <w:t xml:space="preserve">　　</w:t>
      </w:r>
      <w:r>
        <w:rPr>
          <w:rFonts w:cs="Times New Roman"/>
          <w:color w:val="000000"/>
        </w:rPr>
        <w:t xml:space="preserve">  </w:t>
      </w:r>
      <w:r w:rsidR="00672421">
        <w:rPr>
          <w:rFonts w:hint="eastAsia"/>
          <w:color w:val="000000"/>
          <w:spacing w:val="2"/>
        </w:rPr>
        <w:t>令和　　年　　月　日から令和</w:t>
      </w:r>
      <w:r>
        <w:rPr>
          <w:rFonts w:hint="eastAsia"/>
          <w:color w:val="000000"/>
          <w:spacing w:val="2"/>
        </w:rPr>
        <w:t xml:space="preserve">　　年　　月　　日まで</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（６）研究担当者</w:t>
      </w:r>
    </w:p>
    <w:p w:rsidR="0095574D" w:rsidRDefault="0095574D">
      <w:pPr>
        <w:pStyle w:val="a4"/>
        <w:kinsoku/>
        <w:adjustRightInd/>
        <w:ind w:left="632"/>
        <w:rPr>
          <w:rFonts w:ascii="ＭＳ 明朝" w:cs="Times New Roman"/>
          <w:color w:val="000000"/>
        </w:rPr>
      </w:pPr>
      <w:r>
        <w:rPr>
          <w:rFonts w:hint="eastAsia"/>
          <w:color w:val="000000"/>
          <w:spacing w:val="-2"/>
        </w:rPr>
        <w:t>○○○○（○○○部）</w:t>
      </w:r>
    </w:p>
    <w:p w:rsidR="0095574D" w:rsidRDefault="0095574D">
      <w:pPr>
        <w:pStyle w:val="a4"/>
        <w:kinsoku/>
        <w:adjustRightInd/>
        <w:ind w:left="632"/>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（受託研究の経費）</w:t>
      </w:r>
    </w:p>
    <w:p w:rsidR="0095574D" w:rsidRDefault="0095574D">
      <w:pPr>
        <w:pStyle w:val="a4"/>
        <w:kinsoku/>
        <w:adjustRightInd/>
        <w:rPr>
          <w:rFonts w:ascii="ＭＳ 明朝" w:cs="Times New Roman"/>
          <w:color w:val="000000"/>
        </w:rPr>
      </w:pPr>
      <w:r>
        <w:rPr>
          <w:rFonts w:hint="eastAsia"/>
          <w:color w:val="000000"/>
          <w:spacing w:val="2"/>
        </w:rPr>
        <w:t>第２条　乙が甲に納入する研究費，納期及び納入方法は，次のとおりとする。</w:t>
      </w:r>
    </w:p>
    <w:p w:rsidR="0095574D" w:rsidRDefault="0095574D">
      <w:pPr>
        <w:pStyle w:val="a4"/>
        <w:kinsoku/>
        <w:adjustRightInd/>
        <w:rPr>
          <w:rFonts w:ascii="ＭＳ 明朝" w:cs="Times New Roman"/>
          <w:color w:val="000000"/>
        </w:rPr>
      </w:pPr>
      <w:r>
        <w:rPr>
          <w:rFonts w:hint="eastAsia"/>
          <w:color w:val="000000"/>
          <w:spacing w:val="2"/>
        </w:rPr>
        <w:t xml:space="preserve">（１）研究費　</w:t>
      </w:r>
      <w:r>
        <w:rPr>
          <w:rFonts w:hint="eastAsia"/>
          <w:color w:val="000000"/>
        </w:rPr>
        <w:t xml:space="preserve">　　　　　　　　　</w:t>
      </w:r>
      <w:r>
        <w:rPr>
          <w:rFonts w:hint="eastAsia"/>
          <w:color w:val="000000"/>
          <w:spacing w:val="2"/>
        </w:rPr>
        <w:t>円</w:t>
      </w:r>
    </w:p>
    <w:p w:rsidR="0095574D" w:rsidRDefault="0095574D">
      <w:pPr>
        <w:pStyle w:val="a4"/>
        <w:kinsoku/>
        <w:adjustRightInd/>
        <w:rPr>
          <w:rFonts w:ascii="ＭＳ 明朝" w:cs="Times New Roman"/>
          <w:color w:val="000000"/>
        </w:rPr>
      </w:pPr>
      <w:r>
        <w:rPr>
          <w:rFonts w:hint="eastAsia"/>
          <w:color w:val="000000"/>
          <w:spacing w:val="2"/>
        </w:rPr>
        <w:t xml:space="preserve">（２）納期及び納入方法　　</w:t>
      </w:r>
    </w:p>
    <w:p w:rsidR="0095574D" w:rsidRDefault="0095574D">
      <w:pPr>
        <w:pStyle w:val="a4"/>
        <w:kinsoku/>
        <w:adjustRightInd/>
        <w:ind w:left="530" w:firstLine="106"/>
        <w:rPr>
          <w:rFonts w:ascii="ＭＳ 明朝" w:cs="Times New Roman"/>
          <w:color w:val="000000"/>
        </w:rPr>
      </w:pPr>
      <w:r>
        <w:rPr>
          <w:rFonts w:hint="eastAsia"/>
          <w:color w:val="000000"/>
          <w:spacing w:val="2"/>
        </w:rPr>
        <w:t>甲の発行する納入通知書に従い納入する。</w:t>
      </w:r>
    </w:p>
    <w:p w:rsidR="0095574D" w:rsidRDefault="0095574D">
      <w:pPr>
        <w:pStyle w:val="a4"/>
        <w:kinsoku/>
        <w:adjustRightInd/>
        <w:ind w:left="530" w:hanging="530"/>
        <w:rPr>
          <w:rFonts w:ascii="ＭＳ 明朝" w:cs="Times New Roman"/>
          <w:color w:val="000000"/>
        </w:rPr>
      </w:pPr>
      <w:r>
        <w:rPr>
          <w:rFonts w:hint="eastAsia"/>
          <w:color w:val="000000"/>
          <w:spacing w:val="2"/>
        </w:rPr>
        <w:t>２　甲は，納入された研究費の返還はしないものとする。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（研究用資材等の提供及び注意義務）</w:t>
      </w:r>
    </w:p>
    <w:p w:rsidR="0095574D" w:rsidRDefault="0095574D">
      <w:pPr>
        <w:pStyle w:val="a4"/>
        <w:kinsoku/>
        <w:adjustRightInd/>
        <w:ind w:left="216" w:hanging="216"/>
        <w:rPr>
          <w:rFonts w:ascii="ＭＳ 明朝" w:cs="Times New Roman"/>
          <w:color w:val="000000"/>
        </w:rPr>
      </w:pPr>
      <w:r>
        <w:rPr>
          <w:rFonts w:hint="eastAsia"/>
          <w:color w:val="000000"/>
          <w:spacing w:val="2"/>
        </w:rPr>
        <w:t>第３条　乙は，甲が定める期日までに研究に必要な研究用資材並びに研究用設備を無償で提供し，搬入，搬出及び据付，撤去に要する経費を負担するものとする。</w:t>
      </w:r>
    </w:p>
    <w:p w:rsidR="0095574D" w:rsidRDefault="0095574D">
      <w:pPr>
        <w:pStyle w:val="a4"/>
        <w:kinsoku/>
        <w:adjustRightInd/>
        <w:ind w:left="216" w:hanging="216"/>
        <w:rPr>
          <w:rFonts w:ascii="ＭＳ 明朝" w:cs="Times New Roman"/>
          <w:color w:val="000000"/>
        </w:rPr>
      </w:pPr>
      <w:r>
        <w:rPr>
          <w:rFonts w:hint="eastAsia"/>
          <w:color w:val="000000"/>
          <w:spacing w:val="2"/>
        </w:rPr>
        <w:t>２　甲は，研究期間中において提供を受けた研究設備の保管について不可抗力による場合を除きその責を負うものとする。</w:t>
      </w:r>
    </w:p>
    <w:p w:rsidR="0095574D" w:rsidRDefault="0095574D">
      <w:pPr>
        <w:pStyle w:val="a4"/>
        <w:kinsoku/>
        <w:adjustRightInd/>
        <w:ind w:left="216" w:hanging="216"/>
        <w:rPr>
          <w:rFonts w:ascii="ＭＳ 明朝" w:cs="Times New Roman"/>
          <w:color w:val="000000"/>
        </w:rPr>
      </w:pPr>
      <w:r>
        <w:rPr>
          <w:rFonts w:hint="eastAsia"/>
          <w:color w:val="000000"/>
          <w:spacing w:val="2"/>
        </w:rPr>
        <w:t>３　甲は，研究を終了し，又は中止したときは前項の研究用設備をそのままの状況で乙に返還するものとする。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（研究補助者の派遣）</w:t>
      </w:r>
      <w:r w:rsidR="00793E55">
        <w:rPr>
          <w:rFonts w:cs="Times New Roman"/>
          <w:color w:val="000000"/>
        </w:rPr>
        <w:t xml:space="preserve"> </w:t>
      </w:r>
    </w:p>
    <w:p w:rsidR="0095574D" w:rsidRDefault="0095574D">
      <w:pPr>
        <w:pStyle w:val="a4"/>
        <w:kinsoku/>
        <w:adjustRightInd/>
        <w:rPr>
          <w:rFonts w:ascii="ＭＳ 明朝" w:cs="Times New Roman"/>
          <w:color w:val="000000"/>
        </w:rPr>
      </w:pPr>
      <w:r>
        <w:rPr>
          <w:rFonts w:hint="eastAsia"/>
          <w:color w:val="000000"/>
          <w:spacing w:val="2"/>
        </w:rPr>
        <w:t>第４条　乙は，その負担において研究実施期間中，必要に応じて研究補助者を派遣することができる。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（受託研究の中止，期間の延長及び損害賠償）</w:t>
      </w:r>
    </w:p>
    <w:p w:rsidR="0095574D" w:rsidRDefault="0095574D">
      <w:pPr>
        <w:pStyle w:val="a4"/>
        <w:kinsoku/>
        <w:adjustRightInd/>
        <w:ind w:left="216" w:hanging="216"/>
        <w:rPr>
          <w:rFonts w:ascii="ＭＳ 明朝" w:cs="Times New Roman"/>
          <w:color w:val="000000"/>
        </w:rPr>
      </w:pPr>
      <w:r>
        <w:rPr>
          <w:rFonts w:hint="eastAsia"/>
          <w:color w:val="000000"/>
          <w:spacing w:val="2"/>
        </w:rPr>
        <w:t>第５条　甲は，乙が第３条に定める研究用資材等を甲が定める期日までに提供しないときは，研究に着手せず，もしくは中止することができるものとし，このため，乙に障害を生じた場合は，その責を負わないものとする。</w:t>
      </w:r>
    </w:p>
    <w:p w:rsidR="0095574D" w:rsidRDefault="0095574D">
      <w:pPr>
        <w:pStyle w:val="a4"/>
        <w:kinsoku/>
        <w:adjustRightInd/>
        <w:ind w:left="216" w:hanging="216"/>
        <w:rPr>
          <w:rFonts w:ascii="ＭＳ 明朝" w:cs="Times New Roman"/>
          <w:color w:val="000000"/>
        </w:rPr>
      </w:pPr>
      <w:r>
        <w:rPr>
          <w:rFonts w:hint="eastAsia"/>
          <w:color w:val="000000"/>
          <w:spacing w:val="2"/>
        </w:rPr>
        <w:t>２　甲は，天災その他やむを得ない理由のため，研究の継続が困難となったときは乙と協議の上，研究を中止又は期間の延長をすることができる。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（特許出願）</w:t>
      </w:r>
    </w:p>
    <w:p w:rsidR="0095574D" w:rsidRDefault="0095574D">
      <w:pPr>
        <w:pStyle w:val="a4"/>
        <w:kinsoku/>
        <w:adjustRightInd/>
        <w:ind w:left="216" w:hanging="216"/>
        <w:rPr>
          <w:rFonts w:ascii="ＭＳ 明朝" w:cs="Times New Roman"/>
          <w:color w:val="000000"/>
        </w:rPr>
      </w:pPr>
      <w:r>
        <w:rPr>
          <w:rFonts w:hint="eastAsia"/>
          <w:color w:val="000000"/>
          <w:spacing w:val="2"/>
        </w:rPr>
        <w:t>第６条　甲は，甲に属する研究担当者が，研究の結果独自に発明を行い，当該発明に係る特許を受ける権利を承継した場合において特許出願を行おうとするときは，当該発明を独自に行ったことについて，あらかじめ乙の同意を得るも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（優先的実施）</w:t>
      </w:r>
    </w:p>
    <w:p w:rsidR="0095574D" w:rsidRDefault="0095574D">
      <w:pPr>
        <w:pStyle w:val="a4"/>
        <w:kinsoku/>
        <w:adjustRightInd/>
        <w:ind w:left="216" w:hanging="216"/>
        <w:rPr>
          <w:rFonts w:ascii="ＭＳ 明朝" w:cs="Times New Roman"/>
          <w:color w:val="000000"/>
        </w:rPr>
      </w:pPr>
      <w:r>
        <w:rPr>
          <w:rFonts w:hint="eastAsia"/>
          <w:color w:val="000000"/>
          <w:spacing w:val="2"/>
        </w:rPr>
        <w:t>第７条　甲は，研究の結果生じた発明であって甲に承継された特許を受ける権利又はこれに基づき取得した特許権（以下「甲に承継された特許権等」という。）を乙又は乙の指定する者に限り，当該特許の優先的に実施できる期間（以下「優先的実施期間」という。）を出願したときから３年を超えない範囲内において許諾することができるものとする。</w:t>
      </w:r>
    </w:p>
    <w:p w:rsidR="0095574D" w:rsidRDefault="0095574D">
      <w:pPr>
        <w:pStyle w:val="a4"/>
        <w:kinsoku/>
        <w:adjustRightInd/>
        <w:ind w:left="216" w:hanging="216"/>
        <w:rPr>
          <w:rFonts w:ascii="ＭＳ 明朝" w:cs="Times New Roman"/>
          <w:color w:val="000000"/>
        </w:rPr>
      </w:pPr>
      <w:r>
        <w:rPr>
          <w:rFonts w:hint="eastAsia"/>
          <w:color w:val="000000"/>
          <w:spacing w:val="2"/>
        </w:rPr>
        <w:t>２　甲は，乙又は乙の指定する者から前</w:t>
      </w:r>
      <w:r>
        <w:rPr>
          <w:rFonts w:hint="eastAsia"/>
          <w:strike/>
          <w:color w:val="000000"/>
          <w:spacing w:val="2"/>
        </w:rPr>
        <w:t>２</w:t>
      </w:r>
      <w:r>
        <w:rPr>
          <w:rFonts w:hint="eastAsia"/>
          <w:color w:val="000000"/>
          <w:spacing w:val="2"/>
        </w:rPr>
        <w:t>項に規定する優先的実施期間を更新したい旨の申し出が</w:t>
      </w:r>
      <w:r>
        <w:rPr>
          <w:rFonts w:hint="eastAsia"/>
          <w:color w:val="000000"/>
          <w:spacing w:val="2"/>
        </w:rPr>
        <w:lastRenderedPageBreak/>
        <w:t>あった場合に，その必要があると認められるときは，優先的実施期間の更新を許諾することができるものとする。なお，更新する期間については，甲乙協議の上，定めるものとする。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（第三者に対する実施の許諾）</w:t>
      </w:r>
    </w:p>
    <w:p w:rsidR="0095574D" w:rsidRDefault="0095574D">
      <w:pPr>
        <w:pStyle w:val="a4"/>
        <w:kinsoku/>
        <w:adjustRightInd/>
        <w:ind w:left="216" w:hanging="216"/>
        <w:rPr>
          <w:rFonts w:ascii="ＭＳ 明朝" w:cs="Times New Roman"/>
          <w:color w:val="000000"/>
        </w:rPr>
      </w:pPr>
      <w:r>
        <w:rPr>
          <w:rFonts w:hint="eastAsia"/>
          <w:color w:val="000000"/>
          <w:spacing w:val="2"/>
        </w:rPr>
        <w:t>第８条　甲は，乙又は乙の指定する者が，甲に承継された特許権等を，前条第１項及び第２項に規定する優先的実施期間中その第２年次以降において正当な理由なく実施しないときは，乙及び乙の指定する者以外の者（以下「第三者」という。）に対し当該特許権等の実施を許諾することができるものとする。</w:t>
      </w:r>
    </w:p>
    <w:p w:rsidR="0095574D" w:rsidRDefault="0095574D">
      <w:pPr>
        <w:pStyle w:val="a4"/>
        <w:kinsoku/>
        <w:adjustRightInd/>
        <w:ind w:left="216" w:hanging="216"/>
        <w:rPr>
          <w:rFonts w:ascii="ＭＳ 明朝" w:cs="Times New Roman"/>
          <w:color w:val="000000"/>
        </w:rPr>
      </w:pPr>
      <w:r>
        <w:rPr>
          <w:rFonts w:hint="eastAsia"/>
          <w:color w:val="000000"/>
          <w:spacing w:val="2"/>
        </w:rPr>
        <w:t>２　甲は，前条の規定により乙又は乙の指定する者に優先的実施を許諾した場合において当該実施を許諾したことが公共の利益を著しく損なうと認められるときは，優先的実施期間中においても第三者に対し当該特許権等の実施を許諾することができるも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（実施料）</w:t>
      </w:r>
    </w:p>
    <w:p w:rsidR="0095574D" w:rsidRDefault="0095574D">
      <w:pPr>
        <w:pStyle w:val="a4"/>
        <w:kinsoku/>
        <w:adjustRightInd/>
        <w:ind w:left="216" w:hanging="216"/>
        <w:rPr>
          <w:rFonts w:ascii="ＭＳ 明朝" w:cs="Times New Roman"/>
          <w:color w:val="000000"/>
        </w:rPr>
      </w:pPr>
      <w:r>
        <w:rPr>
          <w:rFonts w:hint="eastAsia"/>
          <w:color w:val="000000"/>
          <w:spacing w:val="2"/>
        </w:rPr>
        <w:t>第９条　甲に承継された特許権等を乙又は乙の指定する者が実施しようとするときは，別に実施契約で定める実施料を甲に支払わなければならない。</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（実用新案権等の取扱い）</w:t>
      </w:r>
    </w:p>
    <w:p w:rsidR="0095574D" w:rsidRDefault="0095574D">
      <w:pPr>
        <w:pStyle w:val="a4"/>
        <w:kinsoku/>
        <w:adjustRightInd/>
        <w:ind w:left="216" w:hanging="216"/>
        <w:rPr>
          <w:rFonts w:ascii="ＭＳ 明朝" w:cs="Times New Roman"/>
          <w:color w:val="000000"/>
        </w:rPr>
      </w:pPr>
      <w:r>
        <w:rPr>
          <w:rFonts w:hint="eastAsia"/>
          <w:color w:val="000000"/>
          <w:spacing w:val="2"/>
        </w:rPr>
        <w:t>第１０条　実用新案権及び実用新案登録を受ける権利，意匠権及び意匠登録を受ける権利，商標権及び商標登録を受ける権利については，第６条から第１０条に準じて取り扱うものとする。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（情報交換）</w:t>
      </w:r>
    </w:p>
    <w:p w:rsidR="0095574D" w:rsidRDefault="0095574D">
      <w:pPr>
        <w:pStyle w:val="a4"/>
        <w:kinsoku/>
        <w:adjustRightInd/>
        <w:ind w:left="216" w:hanging="216"/>
        <w:rPr>
          <w:rFonts w:ascii="ＭＳ 明朝" w:cs="Times New Roman"/>
          <w:color w:val="000000"/>
        </w:rPr>
      </w:pPr>
      <w:r>
        <w:rPr>
          <w:rFonts w:hint="eastAsia"/>
          <w:color w:val="000000"/>
          <w:spacing w:val="2"/>
        </w:rPr>
        <w:t>第１１条　甲及び乙は，研究の実施に必要な情報，資料を相互に無償で提供又は開示するものとする。ただし，甲及び乙以外の者との契約等により秘密保持義務を負っているものについては，この限りではない。</w:t>
      </w:r>
    </w:p>
    <w:p w:rsidR="0095574D" w:rsidRDefault="0095574D">
      <w:pPr>
        <w:pStyle w:val="a4"/>
        <w:kinsoku/>
        <w:adjustRightInd/>
        <w:rPr>
          <w:rFonts w:ascii="ＭＳ 明朝" w:cs="Times New Roman"/>
          <w:color w:val="000000"/>
        </w:rPr>
      </w:pPr>
      <w:r>
        <w:rPr>
          <w:rFonts w:hint="eastAsia"/>
          <w:color w:val="000000"/>
          <w:spacing w:val="2"/>
        </w:rPr>
        <w:t>２　提供された資料は，研究完了後又は研究中止後相手方に返還するものとする。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（秘密の保持）</w:t>
      </w:r>
    </w:p>
    <w:p w:rsidR="0095574D" w:rsidRDefault="0095574D">
      <w:pPr>
        <w:pStyle w:val="a4"/>
        <w:kinsoku/>
        <w:adjustRightInd/>
        <w:ind w:left="216" w:hanging="216"/>
        <w:rPr>
          <w:rFonts w:ascii="ＭＳ 明朝" w:cs="Times New Roman"/>
          <w:color w:val="000000"/>
        </w:rPr>
      </w:pPr>
      <w:r>
        <w:rPr>
          <w:rFonts w:hint="eastAsia"/>
          <w:color w:val="000000"/>
          <w:spacing w:val="2"/>
        </w:rPr>
        <w:t>第１２条　甲及び乙は，研究の実施に当たり，相手方より開示若しくは提供を受け又は知り得た技術上及び営業上の一切の情報について，第三者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95574D" w:rsidRDefault="0095574D">
      <w:pPr>
        <w:pStyle w:val="a4"/>
        <w:kinsoku/>
        <w:adjustRightInd/>
        <w:rPr>
          <w:rFonts w:ascii="ＭＳ 明朝" w:cs="Times New Roman"/>
          <w:color w:val="000000"/>
        </w:rPr>
      </w:pPr>
      <w:r>
        <w:rPr>
          <w:rFonts w:hint="eastAsia"/>
          <w:color w:val="000000"/>
          <w:spacing w:val="2"/>
        </w:rPr>
        <w:t>（１）開示を受け又は知得した際，既に自己が保有していたことを証明できる情報</w:t>
      </w:r>
    </w:p>
    <w:p w:rsidR="0095574D" w:rsidRDefault="0095574D">
      <w:pPr>
        <w:pStyle w:val="a4"/>
        <w:kinsoku/>
        <w:adjustRightInd/>
        <w:rPr>
          <w:rFonts w:ascii="ＭＳ 明朝" w:cs="Times New Roman"/>
          <w:color w:val="000000"/>
        </w:rPr>
      </w:pPr>
      <w:r>
        <w:rPr>
          <w:rFonts w:hint="eastAsia"/>
          <w:color w:val="000000"/>
          <w:spacing w:val="2"/>
        </w:rPr>
        <w:t>（２）開示を受け又は知得した際，既に公知となっていた情報</w:t>
      </w:r>
    </w:p>
    <w:p w:rsidR="0095574D" w:rsidRDefault="0095574D">
      <w:pPr>
        <w:pStyle w:val="a4"/>
        <w:kinsoku/>
        <w:adjustRightInd/>
        <w:rPr>
          <w:rFonts w:ascii="ＭＳ 明朝" w:cs="Times New Roman"/>
          <w:color w:val="000000"/>
        </w:rPr>
      </w:pPr>
      <w:r>
        <w:rPr>
          <w:rFonts w:hint="eastAsia"/>
          <w:color w:val="000000"/>
          <w:spacing w:val="2"/>
        </w:rPr>
        <w:t>（３）開示を受け又は知得した際，自己の責めによらずに公知となった情報</w:t>
      </w:r>
    </w:p>
    <w:p w:rsidR="0095574D" w:rsidRDefault="0095574D">
      <w:pPr>
        <w:pStyle w:val="a4"/>
        <w:kinsoku/>
        <w:adjustRightInd/>
        <w:rPr>
          <w:rFonts w:ascii="ＭＳ 明朝" w:cs="Times New Roman"/>
          <w:color w:val="000000"/>
        </w:rPr>
      </w:pPr>
      <w:r>
        <w:rPr>
          <w:rFonts w:hint="eastAsia"/>
          <w:color w:val="000000"/>
          <w:spacing w:val="2"/>
        </w:rPr>
        <w:t>（４）正当な権限を有する第三者から適法に取得したことを証明できる内容</w:t>
      </w:r>
    </w:p>
    <w:p w:rsidR="0095574D" w:rsidRDefault="0095574D">
      <w:pPr>
        <w:pStyle w:val="a4"/>
        <w:kinsoku/>
        <w:adjustRightInd/>
        <w:rPr>
          <w:rFonts w:ascii="ＭＳ 明朝" w:cs="Times New Roman"/>
          <w:color w:val="000000"/>
        </w:rPr>
      </w:pPr>
      <w:r>
        <w:rPr>
          <w:rFonts w:hint="eastAsia"/>
          <w:color w:val="000000"/>
          <w:spacing w:val="2"/>
        </w:rPr>
        <w:t>（５）相手方から開示された情報によることなく独自に開発・取得していたことを証明できる情報</w:t>
      </w:r>
    </w:p>
    <w:p w:rsidR="0095574D" w:rsidRDefault="0095574D">
      <w:pPr>
        <w:pStyle w:val="a4"/>
        <w:kinsoku/>
        <w:adjustRightInd/>
        <w:rPr>
          <w:rFonts w:ascii="ＭＳ 明朝" w:cs="Times New Roman"/>
          <w:color w:val="000000"/>
        </w:rPr>
      </w:pPr>
      <w:r>
        <w:rPr>
          <w:rFonts w:hint="eastAsia"/>
          <w:color w:val="000000"/>
          <w:spacing w:val="2"/>
        </w:rPr>
        <w:t>（６）書面により，事前に相手方の同意を得たもの</w:t>
      </w:r>
    </w:p>
    <w:p w:rsidR="0095574D" w:rsidRDefault="0095574D">
      <w:pPr>
        <w:pStyle w:val="a4"/>
        <w:kinsoku/>
        <w:adjustRightInd/>
        <w:ind w:left="216" w:hanging="216"/>
        <w:rPr>
          <w:rFonts w:ascii="ＭＳ 明朝" w:cs="Times New Roman"/>
          <w:color w:val="000000"/>
        </w:rPr>
      </w:pPr>
      <w:r>
        <w:rPr>
          <w:rFonts w:hint="eastAsia"/>
          <w:color w:val="000000"/>
          <w:spacing w:val="2"/>
        </w:rPr>
        <w:t>２　甲及び乙は，相手方より開示若しくは提供を受け又は知り得た技術上及び営業上の一切の情報を研究以外の目的に使用してはならない。ただし，書面により事前に相手方の同意を得た場合はこの限りではない。</w:t>
      </w:r>
    </w:p>
    <w:p w:rsidR="0095574D" w:rsidRDefault="0095574D">
      <w:pPr>
        <w:pStyle w:val="a4"/>
        <w:kinsoku/>
        <w:adjustRightInd/>
        <w:ind w:left="216" w:hanging="216"/>
        <w:rPr>
          <w:rFonts w:ascii="ＭＳ 明朝" w:cs="Times New Roman"/>
          <w:color w:val="000000"/>
        </w:rPr>
      </w:pPr>
      <w:r>
        <w:rPr>
          <w:rFonts w:hint="eastAsia"/>
          <w:color w:val="000000"/>
          <w:spacing w:val="2"/>
        </w:rPr>
        <w:t>３　前２項の有効期間は，第１条の研究開始の日から，研究完了後又は研究中止後３年間とする。ただし，甲乙協議の上，この期間を延長し，又は短縮することができるものとする。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（研究成果の取扱い）</w:t>
      </w:r>
    </w:p>
    <w:p w:rsidR="0095574D" w:rsidRDefault="00BA17AA">
      <w:pPr>
        <w:pStyle w:val="a4"/>
        <w:kinsoku/>
        <w:adjustRightInd/>
        <w:ind w:left="216" w:hanging="216"/>
        <w:rPr>
          <w:rFonts w:ascii="ＭＳ 明朝" w:cs="Times New Roman"/>
          <w:color w:val="000000"/>
        </w:rPr>
      </w:pPr>
      <w:r>
        <w:rPr>
          <w:rFonts w:hint="eastAsia"/>
          <w:color w:val="000000"/>
          <w:spacing w:val="2"/>
        </w:rPr>
        <w:t>第１３条　甲及び乙は，研究による成果を，第１２</w:t>
      </w:r>
      <w:r w:rsidR="0095574D">
        <w:rPr>
          <w:rFonts w:hint="eastAsia"/>
          <w:color w:val="000000"/>
          <w:spacing w:val="2"/>
        </w:rPr>
        <w:t>条で規定する秘密保持義務を遵守した上で，原則として公表するものとする。ただし，公表の時期・方法などについては，甲乙協議の上，定めるものとする。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（契約の変更）</w:t>
      </w:r>
    </w:p>
    <w:p w:rsidR="0095574D" w:rsidRDefault="0095574D">
      <w:pPr>
        <w:pStyle w:val="a4"/>
        <w:kinsoku/>
        <w:adjustRightInd/>
        <w:rPr>
          <w:rFonts w:ascii="ＭＳ 明朝" w:cs="Times New Roman"/>
          <w:color w:val="000000"/>
        </w:rPr>
      </w:pPr>
      <w:r>
        <w:rPr>
          <w:rFonts w:hint="eastAsia"/>
          <w:color w:val="000000"/>
          <w:spacing w:val="2"/>
        </w:rPr>
        <w:t>第１４条　この契約の条項を変更する必要が生じたときは，甲乙協議の結果によらなければならない。</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（協　議）</w:t>
      </w:r>
    </w:p>
    <w:p w:rsidR="0095574D" w:rsidRDefault="0095574D">
      <w:pPr>
        <w:pStyle w:val="a4"/>
        <w:kinsoku/>
        <w:adjustRightInd/>
        <w:ind w:left="216" w:hanging="216"/>
        <w:rPr>
          <w:rFonts w:ascii="ＭＳ 明朝" w:cs="Times New Roman"/>
          <w:color w:val="000000"/>
        </w:rPr>
      </w:pPr>
      <w:r>
        <w:rPr>
          <w:rFonts w:hint="eastAsia"/>
          <w:color w:val="000000"/>
          <w:spacing w:val="2"/>
        </w:rPr>
        <w:t>第１５条　この契約に定めるもののほか，研究の実施に関し必要な事項については，甲乙協議の上，定めるものとする。</w:t>
      </w:r>
    </w:p>
    <w:p w:rsidR="0095574D" w:rsidRDefault="0095574D">
      <w:pPr>
        <w:pStyle w:val="a4"/>
        <w:kinsoku/>
        <w:adjustRightInd/>
        <w:rPr>
          <w:rFonts w:ascii="ＭＳ 明朝" w:cs="Times New Roman"/>
          <w:color w:val="000000"/>
        </w:rPr>
      </w:pPr>
    </w:p>
    <w:p w:rsidR="0095574D" w:rsidRDefault="0095574D">
      <w:pPr>
        <w:pStyle w:val="a4"/>
        <w:kinsoku/>
        <w:adjustRightInd/>
        <w:ind w:left="214"/>
        <w:rPr>
          <w:rFonts w:ascii="ＭＳ 明朝" w:cs="Times New Roman"/>
          <w:color w:val="000000"/>
        </w:rPr>
      </w:pPr>
      <w:r>
        <w:rPr>
          <w:rFonts w:hint="eastAsia"/>
          <w:color w:val="000000"/>
          <w:spacing w:val="2"/>
        </w:rPr>
        <w:t xml:space="preserve">　この契約を締結した証として，本書２通を作成し，甲乙記名押印の上，各自１通を保有するも</w:t>
      </w:r>
      <w:r>
        <w:rPr>
          <w:rFonts w:hint="eastAsia"/>
          <w:color w:val="000000"/>
          <w:spacing w:val="2"/>
        </w:rPr>
        <w:lastRenderedPageBreak/>
        <w:t>のとする。</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cs="Times New Roman"/>
          <w:color w:val="000000"/>
        </w:rPr>
        <w:t xml:space="preserve">      </w:t>
      </w:r>
      <w:r w:rsidR="00672421">
        <w:rPr>
          <w:rFonts w:hint="eastAsia"/>
          <w:color w:val="000000"/>
          <w:spacing w:val="2"/>
        </w:rPr>
        <w:t>令和</w:t>
      </w:r>
      <w:r>
        <w:rPr>
          <w:rFonts w:hint="eastAsia"/>
          <w:color w:val="000000"/>
          <w:spacing w:val="2"/>
        </w:rPr>
        <w:t xml:space="preserve">　　年　　月　　日</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 xml:space="preserve">　　　　　　　　　　　　　　　　　</w:t>
      </w:r>
      <w:r>
        <w:rPr>
          <w:rFonts w:ascii="ＭＳ 明朝" w:hAnsi="ＭＳ 明朝"/>
          <w:color w:val="000000"/>
          <w:spacing w:val="2"/>
        </w:rPr>
        <w:t>(</w:t>
      </w:r>
      <w:r>
        <w:rPr>
          <w:rFonts w:hint="eastAsia"/>
          <w:color w:val="000000"/>
          <w:spacing w:val="2"/>
        </w:rPr>
        <w:t>甲</w:t>
      </w:r>
      <w:r>
        <w:rPr>
          <w:rFonts w:ascii="ＭＳ 明朝" w:hAnsi="ＭＳ 明朝"/>
          <w:color w:val="000000"/>
          <w:spacing w:val="2"/>
        </w:rPr>
        <w:t>)</w:t>
      </w:r>
      <w:r>
        <w:rPr>
          <w:rFonts w:hint="eastAsia"/>
          <w:color w:val="000000"/>
        </w:rPr>
        <w:t xml:space="preserve">　</w:t>
      </w:r>
      <w:r>
        <w:rPr>
          <w:rFonts w:hint="eastAsia"/>
          <w:color w:val="000000"/>
          <w:spacing w:val="2"/>
        </w:rPr>
        <w:t>鹿児島県</w:t>
      </w:r>
    </w:p>
    <w:p w:rsidR="0095574D" w:rsidRDefault="0095574D">
      <w:pPr>
        <w:pStyle w:val="a4"/>
        <w:kinsoku/>
        <w:adjustRightInd/>
        <w:rPr>
          <w:rFonts w:ascii="ＭＳ 明朝" w:cs="Times New Roman"/>
          <w:color w:val="000000"/>
        </w:rPr>
      </w:pPr>
      <w:r>
        <w:rPr>
          <w:rFonts w:hint="eastAsia"/>
          <w:color w:val="000000"/>
          <w:spacing w:val="2"/>
        </w:rPr>
        <w:t xml:space="preserve">　　　　　　　　　　　　　　　　　　　　契約担当者　鹿児島県工業技術センター</w:t>
      </w:r>
    </w:p>
    <w:p w:rsidR="0095574D" w:rsidRDefault="0095574D">
      <w:pPr>
        <w:pStyle w:val="a4"/>
        <w:kinsoku/>
        <w:adjustRightInd/>
        <w:rPr>
          <w:rFonts w:ascii="ＭＳ 明朝" w:cs="Times New Roman"/>
          <w:color w:val="000000"/>
        </w:rPr>
      </w:pPr>
      <w:r>
        <w:rPr>
          <w:rFonts w:hint="eastAsia"/>
          <w:color w:val="000000"/>
          <w:spacing w:val="2"/>
        </w:rPr>
        <w:t xml:space="preserve">　　　　　　　　　　　　　　　　　　　　　　　　　　</w:t>
      </w:r>
      <w:r>
        <w:rPr>
          <w:rFonts w:hint="eastAsia"/>
          <w:color w:val="000000"/>
          <w:spacing w:val="-2"/>
        </w:rPr>
        <w:t xml:space="preserve">所長　　　　</w:t>
      </w:r>
      <w:r w:rsidR="00672421">
        <w:rPr>
          <w:rFonts w:hint="eastAsia"/>
          <w:color w:val="000000"/>
          <w:spacing w:val="-2"/>
        </w:rPr>
        <w:t>〇〇　〇〇</w:t>
      </w:r>
      <w:r>
        <w:rPr>
          <w:rFonts w:hint="eastAsia"/>
          <w:color w:val="000000"/>
          <w:spacing w:val="-2"/>
        </w:rPr>
        <w:t xml:space="preserve">　　　　　印</w:t>
      </w:r>
    </w:p>
    <w:p w:rsidR="0095574D" w:rsidRDefault="0095574D">
      <w:pPr>
        <w:pStyle w:val="a4"/>
        <w:tabs>
          <w:tab w:val="left" w:pos="4346"/>
        </w:tabs>
        <w:kinsoku/>
        <w:adjustRightInd/>
        <w:rPr>
          <w:rFonts w:ascii="ＭＳ 明朝" w:cs="Times New Roman"/>
          <w:color w:val="000000"/>
        </w:rPr>
      </w:pPr>
      <w:r>
        <w:rPr>
          <w:rFonts w:cs="Times New Roman"/>
          <w:color w:val="000000"/>
        </w:rPr>
        <w:t xml:space="preserve">                                         </w:t>
      </w:r>
      <w:r>
        <w:rPr>
          <w:rFonts w:hint="eastAsia"/>
          <w:color w:val="000000"/>
          <w:spacing w:val="-2"/>
        </w:rPr>
        <w:t>住所　　　　鹿児島県</w:t>
      </w:r>
      <w:r>
        <w:rPr>
          <w:rFonts w:hint="eastAsia"/>
          <w:color w:val="000000"/>
          <w:spacing w:val="2"/>
        </w:rPr>
        <w:t>霧島市隼人町小田１４４５－１</w:t>
      </w:r>
    </w:p>
    <w:p w:rsidR="0095574D" w:rsidRDefault="0095574D">
      <w:pPr>
        <w:pStyle w:val="a4"/>
        <w:kinsoku/>
        <w:adjustRightInd/>
        <w:rPr>
          <w:rFonts w:ascii="ＭＳ 明朝" w:cs="Times New Roman"/>
          <w:color w:val="000000"/>
        </w:rPr>
      </w:pPr>
    </w:p>
    <w:p w:rsidR="0095574D" w:rsidRDefault="0095574D">
      <w:pPr>
        <w:pStyle w:val="a4"/>
        <w:kinsoku/>
        <w:adjustRightInd/>
        <w:rPr>
          <w:rFonts w:ascii="ＭＳ 明朝" w:cs="Times New Roman"/>
          <w:color w:val="000000"/>
        </w:rPr>
      </w:pPr>
      <w:r>
        <w:rPr>
          <w:rFonts w:hint="eastAsia"/>
          <w:color w:val="000000"/>
          <w:spacing w:val="2"/>
        </w:rPr>
        <w:t xml:space="preserve">　　　　　　　　　　　　　　　　　</w:t>
      </w:r>
      <w:r>
        <w:rPr>
          <w:rFonts w:ascii="ＭＳ 明朝" w:hAnsi="ＭＳ 明朝"/>
          <w:color w:val="000000"/>
          <w:spacing w:val="2"/>
        </w:rPr>
        <w:t>(</w:t>
      </w:r>
      <w:r>
        <w:rPr>
          <w:rFonts w:hint="eastAsia"/>
          <w:color w:val="000000"/>
          <w:spacing w:val="2"/>
        </w:rPr>
        <w:t>乙</w:t>
      </w:r>
      <w:r>
        <w:rPr>
          <w:rFonts w:ascii="ＭＳ 明朝" w:hAnsi="ＭＳ 明朝"/>
          <w:color w:val="000000"/>
          <w:spacing w:val="2"/>
        </w:rPr>
        <w:t>)</w:t>
      </w:r>
      <w:r>
        <w:rPr>
          <w:rFonts w:hint="eastAsia"/>
          <w:color w:val="000000"/>
          <w:spacing w:val="2"/>
        </w:rPr>
        <w:t xml:space="preserve">　</w:t>
      </w:r>
    </w:p>
    <w:sectPr w:rsidR="0095574D">
      <w:type w:val="continuous"/>
      <w:pgSz w:w="11906" w:h="16838"/>
      <w:pgMar w:top="1134" w:right="1134" w:bottom="1134" w:left="1134" w:header="720" w:footer="720" w:gutter="0"/>
      <w:pgNumType w:start="1"/>
      <w:cols w:space="720"/>
      <w:noEndnote/>
      <w:docGrid w:type="linesAndChars" w:linePitch="32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7F" w:rsidRDefault="0054157F">
      <w:r>
        <w:separator/>
      </w:r>
    </w:p>
  </w:endnote>
  <w:endnote w:type="continuationSeparator" w:id="0">
    <w:p w:rsidR="0054157F" w:rsidRDefault="0054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7F" w:rsidRDefault="0054157F">
      <w:r>
        <w:rPr>
          <w:rFonts w:ascii="ＭＳ 明朝" w:hAnsi="Times New Roman" w:cs="Times New Roman"/>
          <w:sz w:val="2"/>
          <w:szCs w:val="2"/>
        </w:rPr>
        <w:continuationSeparator/>
      </w:r>
    </w:p>
  </w:footnote>
  <w:footnote w:type="continuationSeparator" w:id="0">
    <w:p w:rsidR="0054157F" w:rsidRDefault="00541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409"/>
  <w:drawingGridVerticalSpacing w:val="322"/>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55"/>
    <w:rsid w:val="0054157F"/>
    <w:rsid w:val="00672421"/>
    <w:rsid w:val="00793E55"/>
    <w:rsid w:val="0095574D"/>
    <w:rsid w:val="00B2037A"/>
    <w:rsid w:val="00BA17AA"/>
    <w:rsid w:val="00E6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D19C1A-5A30-41C6-BA34-A5437AF2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Century" w:hAnsi="Century"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250" w:lineRule="exact"/>
      <w:textAlignment w:val="baseline"/>
    </w:pPr>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鹿児島県工業技術センター</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dc:creator>
  <cp:keywords/>
  <dc:description/>
  <cp:lastModifiedBy>小湊留美子</cp:lastModifiedBy>
  <cp:revision>2</cp:revision>
  <cp:lastPrinted>2017-03-28T02:10:00Z</cp:lastPrinted>
  <dcterms:created xsi:type="dcterms:W3CDTF">2021-02-15T05:22:00Z</dcterms:created>
  <dcterms:modified xsi:type="dcterms:W3CDTF">2021-02-15T05:22:00Z</dcterms:modified>
</cp:coreProperties>
</file>